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MELBET</w:t>
      </w:r>
    </w:p>
    <w:p>
      <w:pPr>
        <w:pStyle w:val="Heading1"/>
      </w:pPr>
      <w:bookmarkStart w:id="0" w:name="_Toc0"/>
      <w:r>
        <w:t>Avis Melbet 2026 : paris, bonus et application</w:t>
      </w:r>
      <w:bookmarkEnd w:id="0"/>
    </w:p>
    <w:p>
      <w:pPr>
        <w:spacing w:after="80"/>
      </w:pPr>
      <w:r>
        <w:rPr>
          <w:color w:val="6B5D52"/>
          <w:sz w:val="24"/>
          <w:szCs w:val="24"/>
        </w:rPr>
        <w:t xml:space="preserve">Avis complet sur Melbet 2026 : cotes, bonus de bienvenue, application APK, casino et connexion. Les vrais avantages et inconvénients du bookmaker analysés.</w:t>
      </w:r>
    </w:p>
    <w:p>
      <w:pPr>
        <w:spacing w:after="200"/>
      </w:pPr>
      <w:r>
        <w:rPr>
          <w:color w:val="6B5D52"/>
          <w:sz w:val="18"/>
          <w:szCs w:val="18"/>
        </w:rPr>
        <w:t xml:space="preserve">Amadou Diakhaté, rédacteur paris sportifs · 08.04.2026</w:t>
      </w:r>
    </w:p>
    <w:p>
      <w:pPr>
        <w:spacing w:after="200"/>
        <w:shd w:val="clear" w:fill="FDEBD9"/>
      </w:pPr>
      <w:r>
        <w:rPr>
          <w:color w:val="C2410C"/>
          <w:b w:val="1"/>
          <w:bCs w:val="1"/>
        </w:rPr>
        <w:t xml:space="preserve">TL;DR  </w:t>
      </w:r>
      <w:r>
        <w:rPr>
          <w:sz w:val="20"/>
          <w:szCs w:val="20"/>
        </w:rPr>
        <w:t xml:space="preserve">Melbet est un bookmaker international lancé vers 2012, opérant sous une licence de Curaçao et bien implanté en Afrique francophone, avec le Maroc comme marché central. Le site couvre les paris sportifs, le live, l'e-sport, le casino et les jeux crash type Aviator. Ses points forts : une ligne de football large (CAN, Botola, Ligue 1 sénégalaise, championnats européens), des dépôts par Mobile Money (Orange Money, Wave, M-Pesa) et une application Android en APK. Ses limites : pas de licence locale dans la plupart des pays, des conditions de bonus à lire de près et un accès au domaine parfois instable. Cet avis détaille l'essentiel, les produits et le verdict.</w:t>
      </w:r>
    </w:p>
    <w:p>
      <w:pPr>
        <w:pStyle w:val="Heading2"/>
      </w:pPr>
      <w:bookmarkStart w:id="1" w:name="_Toc1"/>
      <w:r>
        <w:t>Qu'est-ce que Melbet et sa place sur le marché</w:t>
      </w:r>
      <w:bookmarkEnd w:id="1"/>
    </w:p>
    <w:p>
      <w:pPr>
        <w:spacing w:after="80"/>
      </w:pPr>
      <w:r>
        <w:rPr>
          <w:b w:val="1"/>
          <w:bCs w:val="1"/>
        </w:rPr>
        <w:t xml:space="preserve">Melbet est un bookmaker en ligne international fondé vers 2012, présent en Afrique francophone et particulièrement actif au Maroc, au Sénégal, en Côte d'Ivoire, en RDC et au Cameroun.</w:t>
      </w:r>
    </w:p>
    <w:p>
      <w:pPr/>
      <w:r>
        <w:rPr/>
        <w:t xml:space="preserve">Melbet propose paris sportifs, paris en direct, e-sport, casino et jeux crash sur un site web, une application Android (APK) et une application iOS. La marque s\'adresse à un public africain francophone, avec des devises locales comme le MAD, le XOF et le CDF et un fort accent sur le Mobile Money plutôt que sur les cartes bancaires européennes.</w:t>
      </w:r>
    </w:p>
    <w:p>
      <w:pPr>
        <w:numPr>
          <w:ilvl w:val="0"/>
          <w:numId w:val="3"/>
        </w:numPr>
      </w:pPr>
      <w:r>
        <w:rPr>
          <w:b w:val="1"/>
          <w:bCs w:val="1"/>
        </w:rPr>
        <w:t xml:space="preserve">Année de lancement</w:t>
      </w:r>
      <w:r>
        <w:rPr/>
        <w:t xml:space="preserve"> : autour de 2012, ce qui en fait un acteur établi du secteur.</w:t>
      </w:r>
    </w:p>
    <w:p>
      <w:pPr>
        <w:numPr>
          <w:ilvl w:val="0"/>
          <w:numId w:val="3"/>
        </w:numPr>
      </w:pPr>
      <w:r>
        <w:rPr>
          <w:b w:val="1"/>
          <w:bCs w:val="1"/>
        </w:rPr>
        <w:t xml:space="preserve">Marché visé</w:t>
      </w:r>
      <w:r>
        <w:rPr/>
        <w:t xml:space="preserve"> : Afrique francophone, cœur Maroc, puis Sénégal, Côte d\'Ivoire, RDC et Cameroun.</w:t>
      </w:r>
    </w:p>
    <w:p>
      <w:pPr>
        <w:numPr>
          <w:ilvl w:val="0"/>
          <w:numId w:val="3"/>
        </w:numPr>
      </w:pPr>
      <w:r>
        <w:rPr>
          <w:b w:val="1"/>
          <w:bCs w:val="1"/>
        </w:rPr>
        <w:t xml:space="preserve">Produits</w:t>
      </w:r>
      <w:r>
        <w:rPr/>
        <w:t xml:space="preserve"> : sport, live, e-sport, casino, machines à sous et Aviator.</w:t>
      </w:r>
    </w:p>
    <w:p>
      <w:pPr>
        <w:numPr>
          <w:ilvl w:val="0"/>
          <w:numId w:val="3"/>
        </w:numPr>
      </w:pPr>
      <w:r>
        <w:rPr>
          <w:b w:val="1"/>
          <w:bCs w:val="1"/>
        </w:rPr>
        <w:t xml:space="preserve">Plateforme</w:t>
      </w:r>
      <w:r>
        <w:rPr/>
        <w:t xml:space="preserve"> : techniquement proche de celle de 1xBet, sans lien de propriété officiellement confirmé.</w:t>
      </w:r>
    </w:p>
    <w:p>
      <w:pPr/>
      <w:r>
        <w:rPr/>
        <w:t xml:space="preserve">Pour vérifier les conditions actuelles, le mieux reste de consulter le site officiel de Melbet, car les offres et l\'adresse d\'accès évoluent régulièrement.</w:t>
      </w:r>
    </w:p>
    <w:p>
      <w:pPr>
        <w:spacing w:before="60" w:after="160"/>
      </w:pPr>
      <w:r>
        <w:rPr>
          <w:color w:val="6B5D52"/>
          <w:i w:val="1"/>
          <w:iCs w:val="1"/>
        </w:rPr>
        <w:t xml:space="preserve">Melbet est un bookmaker international établi, taillé pour le marché africain francophone et son écosystème Mobile Money.</w:t>
      </w:r>
    </w:p>
    <w:p>
      <w:pPr>
        <w:pStyle w:val="Heading2"/>
      </w:pPr>
      <w:bookmarkStart w:id="2" w:name="_Toc2"/>
      <w:r>
        <w:t>L'essentiel de Melbet en chiffres</w:t>
      </w:r>
      <w:bookmarkEnd w:id="2"/>
    </w:p>
    <w:p>
      <w:pPr>
        <w:spacing w:after="80"/>
      </w:pPr>
      <w:r>
        <w:rPr>
          <w:b w:val="1"/>
          <w:bCs w:val="1"/>
        </w:rPr>
        <w:t xml:space="preserve">Voici un récapitulatif des caractéristiques clés de Melbet pour l'Afrique francophone, avec les montants présentés en fourchettes car ils changent souvent et doivent être confirmés sur le site officiel.</w:t>
      </w:r>
    </w:p>
    <w:p>
      <w:pPr/>
      <w:r>
        <w:rPr/>
        <w:t xml:space="preserve">Le tableau ci-dessous résume les paramètres principaux. Les valeurs monétaires sont indicatives et restent à vérifier avant toute inscription.</w:t>
      </w:r>
    </w:p>
    <w:p>
      <w:pPr>
        <w:numPr>
          <w:ilvl w:val="0"/>
          <w:numId w:val="4"/>
        </w:numPr>
      </w:pPr>
      <w:r>
        <w:rPr/>
        <w:t xml:space="preserve">Année de lancement — Vers 2012</w:t>
      </w:r>
    </w:p>
    <w:p>
      <w:pPr>
        <w:numPr>
          <w:ilvl w:val="0"/>
          <w:numId w:val="4"/>
        </w:numPr>
      </w:pPr>
      <w:r>
        <w:rPr/>
        <w:t xml:space="preserve">Licence — Curaçao (internationale) ; pas de licence locale dans la plupart des pays</w:t>
      </w:r>
    </w:p>
    <w:p>
      <w:pPr>
        <w:numPr>
          <w:ilvl w:val="0"/>
          <w:numId w:val="4"/>
        </w:numPr>
      </w:pPr>
      <w:r>
        <w:rPr/>
        <w:t xml:space="preserve">Devises — MAD, XOF, CDF ; crypto possible</w:t>
      </w:r>
    </w:p>
    <w:p>
      <w:pPr>
        <w:numPr>
          <w:ilvl w:val="0"/>
          <w:numId w:val="4"/>
        </w:numPr>
      </w:pPr>
      <w:r>
        <w:rPr/>
        <w:t xml:space="preserve">Dépôts — Orange Money, Wave, MTN, M-Pesa, Airtel Money, cartes</w:t>
      </w:r>
    </w:p>
    <w:p>
      <w:pPr>
        <w:numPr>
          <w:ilvl w:val="0"/>
          <w:numId w:val="4"/>
        </w:numPr>
      </w:pPr>
      <w:r>
        <w:rPr/>
        <w:t xml:space="preserve">Applications — Android (APK), iOS</w:t>
      </w:r>
    </w:p>
    <w:p>
      <w:pPr>
        <w:numPr>
          <w:ilvl w:val="0"/>
          <w:numId w:val="4"/>
        </w:numPr>
      </w:pPr>
      <w:r>
        <w:rPr/>
        <w:t xml:space="preserve">Produits — Sport, live, e-sport, casino, Aviator</w:t>
      </w:r>
    </w:p>
    <w:p>
      <w:pPr>
        <w:numPr>
          <w:ilvl w:val="0"/>
          <w:numId w:val="4"/>
        </w:numPr>
      </w:pPr>
      <w:r>
        <w:rPr/>
        <w:t xml:space="preserve">Bonus de bienvenue — À vérifier sur le site officiel</w:t>
      </w:r>
    </w:p>
    <w:p>
      <w:pPr/>
      <w:r>
        <w:rPr/>
        <w:t xml:space="preserve">Ces chiffres donnent un cadre de référence, mais le bonus de bienvenue, les limites et les délais de retrait évoluent et ne doivent jamais être pris pour des valeurs définitives.</w:t>
      </w:r>
    </w:p>
    <w:p>
      <w:pPr>
        <w:spacing w:before="60" w:after="160"/>
      </w:pPr>
      <w:r>
        <w:rPr>
          <w:color w:val="6B5D52"/>
          <w:i w:val="1"/>
          <w:iCs w:val="1"/>
        </w:rPr>
        <w:t xml:space="preserve">Melbet coche les cases attendues d'un opérateur africain, mais les montants exacts se confirment toujours sur le site officiel.</w:t>
      </w:r>
    </w:p>
    <w:p>
      <w:pPr>
        <w:pStyle w:val="Heading2"/>
      </w:pPr>
      <w:bookmarkStart w:id="3" w:name="_Toc3"/>
      <w:r>
        <w:t>Lignes de paris, cotes et produits</w:t>
      </w:r>
      <w:bookmarkEnd w:id="3"/>
    </w:p>
    <w:p>
      <w:pPr>
        <w:spacing w:after="80"/>
      </w:pPr>
      <w:r>
        <w:rPr>
          <w:b w:val="1"/>
          <w:bCs w:val="1"/>
        </w:rPr>
        <w:t xml:space="preserve">Melbet couvre un large éventail de sports et de produits, avec une priorité claire pour le football africain et international, complété par le live, l'e-sport et un casino bien fourni.</w:t>
      </w:r>
    </w:p>
    <w:p>
      <w:pPr/>
      <w:r>
        <w:rPr/>
        <w:t xml:space="preserve">Côté sport, l\'offre s\'articule autour du football, qui concentre la profondeur la plus importante. Les compétitions africaines sont bien représentées, ce qui répond directement aux attentes du public marocain, sénégalais ou ivoirien.</w:t>
      </w:r>
    </w:p>
    <w:p>
      <w:pPr>
        <w:numPr>
          <w:ilvl w:val="0"/>
          <w:numId w:val="5"/>
        </w:numPr>
      </w:pPr>
      <w:r>
        <w:rPr>
          <w:b w:val="1"/>
          <w:bCs w:val="1"/>
        </w:rPr>
        <w:t xml:space="preserve">Football africain</w:t>
      </w:r>
      <w:r>
        <w:rPr/>
        <w:t xml:space="preserve"> : CAN, Botola marocaine, Ligue 1 sénégalaise et autres championnats locaux.</w:t>
      </w:r>
    </w:p>
    <w:p>
      <w:pPr>
        <w:numPr>
          <w:ilvl w:val="0"/>
          <w:numId w:val="5"/>
        </w:numPr>
      </w:pPr>
      <w:r>
        <w:rPr>
          <w:b w:val="1"/>
          <w:bCs w:val="1"/>
        </w:rPr>
        <w:t xml:space="preserve">Football européen</w:t>
      </w:r>
      <w:r>
        <w:rPr/>
        <w:t xml:space="preserve"> : Ligue des champions et grands championnats (Premier League, Liga, Serie A).</w:t>
      </w:r>
    </w:p>
    <w:p>
      <w:pPr>
        <w:numPr>
          <w:ilvl w:val="0"/>
          <w:numId w:val="5"/>
        </w:numPr>
      </w:pPr>
      <w:r>
        <w:rPr>
          <w:b w:val="1"/>
          <w:bCs w:val="1"/>
        </w:rPr>
        <w:t xml:space="preserve">Paris en direct</w:t>
      </w:r>
      <w:r>
        <w:rPr/>
        <w:t xml:space="preserve"> : cotes mises à jour en temps réel pendant les matchs.</w:t>
      </w:r>
    </w:p>
    <w:p>
      <w:pPr>
        <w:numPr>
          <w:ilvl w:val="0"/>
          <w:numId w:val="5"/>
        </w:numPr>
      </w:pPr>
      <w:r>
        <w:rPr>
          <w:b w:val="1"/>
          <w:bCs w:val="1"/>
        </w:rPr>
        <w:t xml:space="preserve">E-sport</w:t>
      </w:r>
      <w:r>
        <w:rPr/>
        <w:t xml:space="preserve"> : disciplines populaires avec marchés variés.</w:t>
      </w:r>
    </w:p>
    <w:p>
      <w:pPr>
        <w:numPr>
          <w:ilvl w:val="0"/>
          <w:numId w:val="5"/>
        </w:numPr>
      </w:pPr>
      <w:r>
        <w:rPr>
          <w:b w:val="1"/>
          <w:bCs w:val="1"/>
        </w:rPr>
        <w:t xml:space="preserve">Casino et Aviator</w:t>
      </w:r>
      <w:r>
        <w:rPr/>
        <w:t xml:space="preserve"> : machines à sous, casino en direct et jeux crash très demandés en Afrique.</w:t>
      </w:r>
    </w:p>
    <w:p>
      <w:pPr/>
      <w:r>
        <w:rPr/>
        <w:t xml:space="preserve">La largeur des marchés sur les grands matchs est généralement bonne, mais elle se réduit sur les compétitions de niche. Les cotes restent compétitives sur le football majeur ; sur les marchés secondaires, la marge peut être plus élevée et mérite une comparaison.</w:t>
      </w:r>
    </w:p>
    <w:p>
      <w:pPr>
        <w:spacing w:before="60" w:after="160"/>
      </w:pPr>
      <w:r>
        <w:rPr>
          <w:color w:val="6B5D52"/>
          <w:i w:val="1"/>
          <w:iCs w:val="1"/>
        </w:rPr>
        <w:t xml:space="preserve">Le football mène la danse chez Melbet, avec un casino et l'Aviator en renfort pour les amateurs de jeux rapides.</w:t>
      </w:r>
    </w:p>
    <w:p>
      <w:pPr>
        <w:pStyle w:val="Heading2"/>
      </w:pPr>
      <w:bookmarkStart w:id="4" w:name="_Toc4"/>
      <w:r>
        <w:t>Bonus et conditions pour les joueurs</w:t>
      </w:r>
      <w:bookmarkEnd w:id="4"/>
    </w:p>
    <w:p>
      <w:pPr>
        <w:spacing w:after="80"/>
      </w:pPr>
      <w:r>
        <w:rPr>
          <w:b w:val="1"/>
          <w:bCs w:val="1"/>
        </w:rPr>
        <w:t xml:space="preserve">Melbet propose un bonus de bienvenue et des promotions régulières, mais leur valeur réelle dépend des conditions de mise (wagering), qu'il faut lire attentivement avant d'accepter une offre.</w:t>
      </w:r>
    </w:p>
    <w:p>
      <w:pPr/>
      <w:r>
        <w:rPr/>
        <w:t xml:space="preserve">Le bonus de bienvenue cible les nouveaux joueurs et s\'active généralement après un premier dépôt. Comme tous les montants, il est volatil et doit être confirmé sur le site officiel avant l\'inscription.</w:t>
      </w:r>
    </w:p>
    <w:p>
      <w:pPr>
        <w:numPr>
          <w:ilvl w:val="0"/>
          <w:numId w:val="6"/>
        </w:numPr>
      </w:pPr>
      <w:r>
        <w:rPr>
          <w:b w:val="1"/>
          <w:bCs w:val="1"/>
        </w:rPr>
        <w:t xml:space="preserve">Bonus de bienvenue</w:t>
      </w:r>
      <w:r>
        <w:rPr/>
        <w:t xml:space="preserve"> : crédité après le premier dépôt, montant à vérifier sur le site officiel.</w:t>
      </w:r>
    </w:p>
    <w:p>
      <w:pPr>
        <w:numPr>
          <w:ilvl w:val="0"/>
          <w:numId w:val="6"/>
        </w:numPr>
      </w:pPr>
      <w:r>
        <w:rPr>
          <w:b w:val="1"/>
          <w:bCs w:val="1"/>
        </w:rPr>
        <w:t xml:space="preserve">Code promo</w:t>
      </w:r>
      <w:r>
        <w:rPr/>
        <w:t xml:space="preserve"> : un code à saisir à l\'inscription peut débloquer une offre dédiée.</w:t>
      </w:r>
    </w:p>
    <w:p>
      <w:pPr>
        <w:numPr>
          <w:ilvl w:val="0"/>
          <w:numId w:val="6"/>
        </w:numPr>
      </w:pPr>
      <w:r>
        <w:rPr>
          <w:b w:val="1"/>
          <w:bCs w:val="1"/>
        </w:rPr>
        <w:t xml:space="preserve">Paris gratuits (freebets)</w:t>
      </w:r>
      <w:r>
        <w:rPr/>
        <w:t xml:space="preserve"> : proposés ponctuellement lors d\'événements.</w:t>
      </w:r>
    </w:p>
    <w:p>
      <w:pPr>
        <w:numPr>
          <w:ilvl w:val="0"/>
          <w:numId w:val="6"/>
        </w:numPr>
      </w:pPr>
      <w:r>
        <w:rPr>
          <w:b w:val="1"/>
          <w:bCs w:val="1"/>
        </w:rPr>
        <w:t xml:space="preserve">Conditions de mise</w:t>
      </w:r>
      <w:r>
        <w:rPr/>
        <w:t xml:space="preserve"> : le bonus doit être rejoué un certain nombre de fois avant retrait.</w:t>
      </w:r>
    </w:p>
    <w:p>
      <w:pPr/>
      <w:r>
        <w:rPr/>
        <w:t xml:space="preserve">Le point de vigilance reste le wagering : un bonus attractif sur le papier peut s\'avérer difficile à transformer en gains retirables si les conditions sont élevées ou le délai court. Lire les petites lignes du bonus de bienvenue évite les mauvaises surprises au moment du retrait.</w:t>
      </w:r>
    </w:p>
    <w:p>
      <w:pPr>
        <w:spacing w:before="60" w:after="160"/>
      </w:pPr>
      <w:r>
        <w:rPr>
          <w:color w:val="6B5D52"/>
          <w:i w:val="1"/>
          <w:iCs w:val="1"/>
        </w:rPr>
        <w:t xml:space="preserve">Un bonus n'a de valeur que si ses conditions de mise sont réalistes : vérifiez-les avant d'accepter.</w:t>
      </w:r>
    </w:p>
    <w:p>
      <w:pPr>
        <w:pStyle w:val="Heading2"/>
      </w:pPr>
      <w:bookmarkStart w:id="5" w:name="_Toc5"/>
      <w:r>
        <w:t>Avantages, inconvénients et verdict</w:t>
      </w:r>
      <w:bookmarkEnd w:id="5"/>
    </w:p>
    <w:p>
      <w:pPr>
        <w:spacing w:after="80"/>
      </w:pPr>
      <w:r>
        <w:rPr>
          <w:b w:val="1"/>
          <w:bCs w:val="1"/>
        </w:rPr>
        <w:t xml:space="preserve">Melbet est un choix solide pour le joueur africain francophone qui veut du football, du Mobile Money et une application mobile, mais il ne conviendra pas à qui cherche une licence locale et des conditions de bonus simples.</w:t>
      </w:r>
    </w:p>
    <w:p>
      <w:pPr/>
      <w:r>
        <w:rPr/>
        <w:t xml:space="preserve">Le bilan se résume bien dans un tableau avantages / inconvénients, suivi d\'une orientation sur le profil de joueur concerné.</w:t>
      </w:r>
    </w:p>
    <w:p>
      <w:pPr>
        <w:numPr>
          <w:ilvl w:val="0"/>
          <w:numId w:val="7"/>
        </w:numPr>
      </w:pPr>
      <w:r>
        <w:rPr/>
        <w:t xml:space="preserve">Large ligne football, africain et européen — Pas de licence locale dans la plupart des pays</w:t>
      </w:r>
    </w:p>
    <w:p>
      <w:pPr>
        <w:numPr>
          <w:ilvl w:val="0"/>
          <w:numId w:val="7"/>
        </w:numPr>
      </w:pPr>
      <w:r>
        <w:rPr/>
        <w:t xml:space="preserve">Dépôts Mobile Money (Orange Money, Wave, M-Pesa) — Conditions de bonus parfois exigeantes</w:t>
      </w:r>
    </w:p>
    <w:p>
      <w:pPr>
        <w:numPr>
          <w:ilvl w:val="0"/>
          <w:numId w:val="7"/>
        </w:numPr>
      </w:pPr>
      <w:r>
        <w:rPr/>
        <w:t xml:space="preserve">Applications Android (APK) et iOS — Accès au domaine parfois instable selon le pays</w:t>
      </w:r>
    </w:p>
    <w:p>
      <w:pPr>
        <w:numPr>
          <w:ilvl w:val="0"/>
          <w:numId w:val="7"/>
        </w:numPr>
      </w:pPr>
      <w:r>
        <w:rPr/>
        <w:t xml:space="preserve">Aviator et jeux crash disponibles — Montants et délais à vérifier au cas par cas</w:t>
      </w:r>
    </w:p>
    <w:p>
      <w:pPr>
        <w:numPr>
          <w:ilvl w:val="0"/>
          <w:numId w:val="8"/>
        </w:numPr>
      </w:pPr>
      <w:r>
        <w:rPr>
          <w:b w:val="1"/>
          <w:bCs w:val="1"/>
        </w:rPr>
        <w:t xml:space="preserve">À qui convient Melbet</w:t>
      </w:r>
      <w:r>
        <w:rPr/>
        <w:t xml:space="preserve"> : parieurs football, amateurs d\'Aviator, joueurs utilisant le Mobile Money et le mobile.</w:t>
      </w:r>
    </w:p>
    <w:p>
      <w:pPr>
        <w:numPr>
          <w:ilvl w:val="0"/>
          <w:numId w:val="8"/>
        </w:numPr>
      </w:pPr>
      <w:r>
        <w:rPr>
          <w:b w:val="1"/>
          <w:bCs w:val="1"/>
        </w:rPr>
        <w:t xml:space="preserve">À qui Melbet ne convient pas</w:t>
      </w:r>
      <w:r>
        <w:rPr/>
        <w:t xml:space="preserve"> : joueurs exigeant une licence nationale, ou ceux qui veulent des bonus sans conditions de mise.</w:t>
      </w:r>
    </w:p>
    <w:p>
      <w:pPr/>
      <w:r>
        <w:rPr/>
        <w:t xml:space="preserve">Verdict : un opérateur établi et complet pour l\'Afrique francophone, à condition d\'accepter le cadre d\'une licence internationale et de lire les conditions avant de jouer.</w:t>
      </w:r>
    </w:p>
    <w:p>
      <w:pPr>
        <w:spacing w:before="60" w:after="160"/>
      </w:pPr>
      <w:r>
        <w:rPr>
          <w:color w:val="6B5D52"/>
          <w:i w:val="1"/>
          <w:iCs w:val="1"/>
        </w:rPr>
        <w:t xml:space="preserve">Melbet convient au parieur mobile africain orienté football ; il déçoit qui attend une licence locale ou des bonus sans contraintes.</w:t>
      </w:r>
    </w:p>
    <w:p>
      <w:pPr>
        <w:pStyle w:val="Heading2"/>
      </w:pPr>
      <w:bookmarkStart w:id="6" w:name="_Toc6"/>
      <w:r>
        <w:t>FAQ</w:t>
      </w:r>
      <w:bookmarkEnd w:id="6"/>
    </w:p>
    <w:p>
      <w:pPr>
        <w:spacing w:before="80"/>
      </w:pPr>
      <w:r>
        <w:rPr>
          <w:b w:val="1"/>
          <w:bCs w:val="1"/>
        </w:rPr>
        <w:t xml:space="preserve">Melbet est-il disponible en Afrique francophone ?</w:t>
      </w:r>
    </w:p>
    <w:p>
      <w:pPr>
        <w:spacing w:after="60"/>
      </w:pPr>
      <w:r>
        <w:rPr/>
        <w:t xml:space="preserve">Oui. Melbet cible activement l'Afrique francophone, avec le Maroc comme marché principal, ainsi que le Sénégal, la Côte d'Ivoire, la RDC et le Cameroun. Le site propose des devises locales comme le MAD, le XOF et le CDF, et accepte les paiements par Mobile Money. L'accès direct au domaine peut toutefois varier selon le pays.</w:t>
      </w:r>
    </w:p>
    <w:p>
      <w:pPr>
        <w:spacing w:before="80"/>
      </w:pPr>
      <w:r>
        <w:rPr>
          <w:b w:val="1"/>
          <w:bCs w:val="1"/>
        </w:rPr>
        <w:t xml:space="preserve">Quelle licence possède Melbet ?</w:t>
      </w:r>
    </w:p>
    <w:p>
      <w:pPr>
        <w:spacing w:after="60"/>
      </w:pPr>
      <w:r>
        <w:rPr/>
        <w:t xml:space="preserve">Melbet opère sous une licence internationale de Curaçao. Dans la plupart des pays d'Afrique francophone, la marque ne détient pas de licence locale et le statut légal varie d'un pays à l'autre. Il est donc prudent de se renseigner sur la réglementation de son propre pays avant de jouer.</w:t>
      </w:r>
    </w:p>
    <w:p>
      <w:pPr>
        <w:spacing w:before="80"/>
      </w:pPr>
      <w:r>
        <w:rPr>
          <w:b w:val="1"/>
          <w:bCs w:val="1"/>
        </w:rPr>
        <w:t xml:space="preserve">Comment déposer de l'argent sur Melbet ?</w:t>
      </w:r>
    </w:p>
    <w:p>
      <w:pPr>
        <w:spacing w:after="60"/>
      </w:pPr>
      <w:r>
        <w:rPr/>
        <w:t xml:space="preserve">Le Mobile Money domine en Afrique francophone : Orange Money, Wave, MTN Mobile Money, M-Pesa et Airtel Money selon le pays. Les cartes bancaires et certains portefeuilles servent de complément, et la crypto est parfois possible. Les montants minimums et les frais doivent être vérifiés sur le site officiel.</w:t>
      </w:r>
    </w:p>
    <w:p>
      <w:pPr>
        <w:spacing w:before="80"/>
      </w:pPr>
      <w:r>
        <w:rPr>
          <w:b w:val="1"/>
          <w:bCs w:val="1"/>
        </w:rPr>
        <w:t xml:space="preserve">Y a-t-il une application Melbet ?</w:t>
      </w:r>
    </w:p>
    <w:p>
      <w:pPr>
        <w:spacing w:after="60"/>
      </w:pPr>
      <w:r>
        <w:rPr/>
        <w:t xml:space="preserve">Oui. Melbet propose une application Android, qui se télécharge sous forme de fichier APK depuis le site officiel et non depuis Google Play, ainsi qu'une application iOS pour iPhone et iPad. L'application reprend les paris, le live et le casino du site.</w:t>
      </w:r>
    </w:p>
    <w:p>
      <w:pPr>
        <w:spacing w:before="80"/>
      </w:pPr>
      <w:r>
        <w:rPr>
          <w:b w:val="1"/>
          <w:bCs w:val="1"/>
        </w:rPr>
        <w:t xml:space="preserve">Quel est le bonus de bienvenue Melbet ?</w:t>
      </w:r>
    </w:p>
    <w:p>
      <w:pPr>
        <w:spacing w:after="60"/>
      </w:pPr>
      <w:r>
        <w:rPr/>
        <w:t xml:space="preserve">Melbet propose un bonus de bienvenue pour les nouveaux joueurs, généralement crédité après le premier dépôt. Le montant exact, les conditions de mise et les délais sont volatils et doivent être confirmés sur le site officiel, car les conditions changent régulièrement.</w:t>
      </w:r>
    </w:p>
    <w:p>
      <w:pPr>
        <w:spacing w:before="80"/>
      </w:pPr>
      <w:r>
        <w:rPr>
          <w:b w:val="1"/>
          <w:bCs w:val="1"/>
        </w:rPr>
        <w:t xml:space="preserve">Melbet et 1xBet, est-ce la même chose ?</w:t>
      </w:r>
    </w:p>
    <w:p>
      <w:pPr>
        <w:spacing w:after="60"/>
      </w:pPr>
      <w:r>
        <w:rPr/>
        <w:t xml:space="preserve">Les deux marques utilisent une plateforme et une interface technologiquement proches, ce qui explique leur ressemblance. Les liens de propriété exacts ne sont pas officiellement divulgués : il s'agit d'une similarité de plateforme, sans affirmation possible sur un propriétaire commun.</w:t>
      </w:r>
    </w:p>
    <w:p>
      <w:pPr>
        <w:spacing w:before="240"/>
      </w:pPr>
      <w:r>
        <w:rPr>
          <w:color w:val="6B5D52"/>
          <w:sz w:val="18"/>
          <w:szCs w:val="18"/>
        </w:rPr>
        <w:t xml:space="preserve">Full article: </w:t>
      </w:r>
      <w:hyperlink r:id="rId7" w:history="1">
        <w:r>
          <w:rPr>
            <w:color w:val="C2410C"/>
            <w:sz w:val="18"/>
            <w:szCs w:val="18"/>
            <w:u w:val="single"/>
          </w:rPr>
          <w:t xml:space="preserve">https://mbetfr.net/</w:t>
        </w:r>
      </w:hyperlink>
    </w:p>
    <w:p>
      <w:pPr>
        <w:spacing w:before="120"/>
      </w:pPr>
      <w:r>
        <w:rPr>
          <w:color w:val="6B5D52"/>
          <w:sz w:val="16"/>
          <w:szCs w:val="16"/>
        </w:rPr>
        <w:t xml:space="preserve">Avis et guide indépendants sur Melbet pour l'Afrique francophone. Ce site n'est pas celui de l'opérateur : les contenus sont informatifs. Les paris comportent des risques.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227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1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9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B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9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5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f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Amadou Diakhaté, rédacteur paris sportifs</dc:creator>
  <dc:title>Avis Melbet 2026 : APK, code promo et paris sportifs</dc:title>
  <dc:description>Avis complet sur Melbet 2026 : cotes, bonus de bienvenue, application APK, casino et connexion. Les vrais avantages et inconvénients du bookmaker analysés.</dc:description>
  <dc:subject>Avis Melbet 2026 : paris, bonus et application</dc:subject>
  <cp:keywords/>
  <cp:category/>
  <cp:lastModifiedBy/>
  <dcterms:created xsi:type="dcterms:W3CDTF">2026-07-07T20:35:26+00:00</dcterms:created>
  <dcterms:modified xsi:type="dcterms:W3CDTF">2026-07-07T20:35:26+00:00</dcterms:modified>
</cp:coreProperties>
</file>

<file path=docProps/custom.xml><?xml version="1.0" encoding="utf-8"?>
<Properties xmlns="http://schemas.openxmlformats.org/officeDocument/2006/custom-properties" xmlns:vt="http://schemas.openxmlformats.org/officeDocument/2006/docPropsVTypes"/>
</file>